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437" w:rsidRDefault="008D3ED7">
      <w:pPr>
        <w:spacing w:before="30"/>
        <w:jc w:val="center"/>
        <w:rPr>
          <w:rFonts w:ascii="Times New Roman" w:hAnsi="Times New Roman" w:cs="Times New Roman"/>
          <w:b/>
          <w:w w:val="99"/>
          <w:sz w:val="30"/>
        </w:rPr>
      </w:pPr>
      <w:r>
        <w:rPr>
          <w:rFonts w:ascii="Times New Roman" w:hAnsi="Times New Roman" w:cs="Times New Roman" w:hint="eastAsia"/>
          <w:b/>
          <w:sz w:val="36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</w:rPr>
        <w:t>采购需求</w:t>
      </w:r>
      <w:r>
        <w:rPr>
          <w:rFonts w:ascii="Times New Roman" w:hAnsi="Times New Roman" w:cs="Times New Roman"/>
          <w:b/>
          <w:w w:val="99"/>
          <w:sz w:val="30"/>
        </w:rPr>
        <w:t xml:space="preserve"> </w:t>
      </w:r>
    </w:p>
    <w:p w:rsidR="00866437" w:rsidRDefault="00866437">
      <w:pPr>
        <w:spacing w:before="30"/>
        <w:jc w:val="center"/>
        <w:rPr>
          <w:rFonts w:ascii="Times New Roman" w:hAnsi="Times New Roman" w:cs="Times New Roman"/>
          <w:b/>
          <w:w w:val="99"/>
          <w:sz w:val="30"/>
        </w:rPr>
      </w:pPr>
    </w:p>
    <w:p w:rsidR="00866437" w:rsidRDefault="008D3ED7">
      <w:pPr>
        <w:pStyle w:val="1"/>
        <w:snapToGrid w:val="0"/>
        <w:spacing w:before="0" w:line="336" w:lineRule="auto"/>
        <w:ind w:left="0" w:firstLineChars="200" w:firstLine="562"/>
        <w:rPr>
          <w:rFonts w:ascii="Times New Roman" w:hAnsi="Times New Roman" w:cs="Times New Roman"/>
        </w:rPr>
      </w:pPr>
      <w:bookmarkStart w:id="0" w:name="一、工程概况"/>
      <w:bookmarkEnd w:id="0"/>
      <w:r>
        <w:rPr>
          <w:rFonts w:ascii="Times New Roman" w:hAnsi="Times New Roman" w:cs="Times New Roman"/>
        </w:rPr>
        <w:t>一、工程概况</w:t>
      </w:r>
    </w:p>
    <w:p w:rsidR="00A44223" w:rsidRDefault="00A44223">
      <w:pPr>
        <w:pStyle w:val="151"/>
        <w:spacing w:line="336" w:lineRule="auto"/>
        <w:ind w:firstLine="480"/>
        <w:rPr>
          <w:rFonts w:ascii="Times New Roman" w:hAnsi="Times New Roman" w:cs="Times New Roman"/>
          <w:spacing w:val="0"/>
          <w:szCs w:val="20"/>
        </w:rPr>
      </w:pPr>
      <w:proofErr w:type="gramStart"/>
      <w:r>
        <w:rPr>
          <w:rFonts w:ascii="Times New Roman" w:hAnsi="Times New Roman" w:cs="Times New Roman" w:hint="eastAsia"/>
          <w:spacing w:val="0"/>
          <w:szCs w:val="20"/>
        </w:rPr>
        <w:t>茨</w:t>
      </w:r>
      <w:proofErr w:type="gramEnd"/>
      <w:r>
        <w:rPr>
          <w:rFonts w:ascii="Times New Roman" w:hAnsi="Times New Roman" w:cs="Times New Roman" w:hint="eastAsia"/>
          <w:spacing w:val="0"/>
          <w:szCs w:val="20"/>
        </w:rPr>
        <w:t>淮新河治理工程本次建筑物安全鉴定需要检测的主要为以下工程。</w:t>
      </w:r>
    </w:p>
    <w:p w:rsidR="00A44223" w:rsidRPr="00AF2375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AF2375">
        <w:rPr>
          <w:rFonts w:ascii="Times New Roman" w:hAnsi="Times New Roman" w:cs="Times New Roman"/>
          <w:sz w:val="24"/>
          <w:szCs w:val="28"/>
        </w:rPr>
        <w:t>1</w:t>
      </w:r>
      <w:r w:rsidRPr="00AF2375">
        <w:rPr>
          <w:rFonts w:ascii="Times New Roman" w:hAnsi="Times New Roman" w:cs="Times New Roman"/>
          <w:sz w:val="24"/>
          <w:szCs w:val="28"/>
        </w:rPr>
        <w:t>、老</w:t>
      </w:r>
      <w:proofErr w:type="gramStart"/>
      <w:r w:rsidRPr="00AF2375">
        <w:rPr>
          <w:rFonts w:ascii="Times New Roman" w:hAnsi="Times New Roman" w:cs="Times New Roman"/>
          <w:sz w:val="24"/>
          <w:szCs w:val="28"/>
        </w:rPr>
        <w:t>茨</w:t>
      </w:r>
      <w:proofErr w:type="gramEnd"/>
      <w:r w:rsidRPr="00AF2375">
        <w:rPr>
          <w:rFonts w:ascii="Times New Roman" w:hAnsi="Times New Roman" w:cs="Times New Roman"/>
          <w:sz w:val="24"/>
          <w:szCs w:val="28"/>
        </w:rPr>
        <w:t>河北站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老茨河北站位于阜阳市颍泉区茨淮新河北岸，茨河铺闸闸下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.6</w:t>
      </w:r>
      <w:r>
        <w:rPr>
          <w:rFonts w:ascii="Times New Roman" w:hAnsi="Times New Roman" w:cs="Times New Roman" w:hint="eastAsia"/>
          <w:sz w:val="24"/>
          <w:szCs w:val="28"/>
        </w:rPr>
        <w:t>km</w:t>
      </w:r>
      <w:r>
        <w:rPr>
          <w:rFonts w:ascii="Times New Roman" w:hAnsi="Times New Roman" w:cs="Times New Roman" w:hint="eastAsia"/>
          <w:sz w:val="24"/>
          <w:szCs w:val="28"/>
        </w:rPr>
        <w:t>处。该站具有灌溉、抽排、自排等功能，主要包括穿堤涵洞及防洪闸、主泵房、副厂房、灌溉渠、管理房等。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、塘路沟站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塘路沟站位于淮南市凤台县茨淮新河右岸，该站具有灌溉、自排等功能，主要包括穿堤涵洞及清污机桥、主泵房、副厂房、管理房等。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、钱小集站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EB75C8">
        <w:rPr>
          <w:rFonts w:ascii="Times New Roman" w:hAnsi="Times New Roman" w:cs="Times New Roman" w:hint="eastAsia"/>
          <w:sz w:val="24"/>
          <w:szCs w:val="28"/>
        </w:rPr>
        <w:t>钱小集泵站位于茨淮新河左岸堤堤内，万福镇后集村境内。建成于</w:t>
      </w:r>
      <w:r w:rsidRPr="00EB75C8">
        <w:rPr>
          <w:rFonts w:ascii="Times New Roman" w:hAnsi="Times New Roman" w:cs="Times New Roman" w:hint="eastAsia"/>
          <w:sz w:val="24"/>
          <w:szCs w:val="28"/>
        </w:rPr>
        <w:t>1991</w:t>
      </w:r>
      <w:r w:rsidRPr="00EB75C8">
        <w:rPr>
          <w:rFonts w:ascii="Times New Roman" w:hAnsi="Times New Roman" w:cs="Times New Roman" w:hint="eastAsia"/>
          <w:sz w:val="24"/>
          <w:szCs w:val="28"/>
        </w:rPr>
        <w:t>年，装机</w:t>
      </w:r>
      <w:r w:rsidRPr="00EB75C8">
        <w:rPr>
          <w:rFonts w:ascii="Times New Roman" w:hAnsi="Times New Roman" w:cs="Times New Roman" w:hint="eastAsia"/>
          <w:sz w:val="24"/>
          <w:szCs w:val="28"/>
        </w:rPr>
        <w:t>4</w:t>
      </w:r>
      <w:r w:rsidRPr="00EB75C8">
        <w:rPr>
          <w:rFonts w:ascii="Times New Roman" w:hAnsi="Times New Roman" w:cs="Times New Roman" w:hint="eastAsia"/>
          <w:sz w:val="24"/>
          <w:szCs w:val="28"/>
        </w:rPr>
        <w:t>台总容量</w:t>
      </w:r>
      <w:r w:rsidRPr="00EB75C8">
        <w:rPr>
          <w:rFonts w:ascii="Times New Roman" w:hAnsi="Times New Roman" w:cs="Times New Roman" w:hint="eastAsia"/>
          <w:sz w:val="24"/>
          <w:szCs w:val="28"/>
        </w:rPr>
        <w:t>220</w:t>
      </w:r>
      <w:r>
        <w:rPr>
          <w:rFonts w:ascii="Times New Roman" w:hAnsi="Times New Roman" w:cs="Times New Roman" w:hint="eastAsia"/>
          <w:sz w:val="24"/>
          <w:szCs w:val="28"/>
        </w:rPr>
        <w:t>k</w:t>
      </w:r>
      <w:r>
        <w:rPr>
          <w:rFonts w:ascii="Times New Roman" w:hAnsi="Times New Roman" w:cs="Times New Roman"/>
          <w:sz w:val="24"/>
          <w:szCs w:val="28"/>
        </w:rPr>
        <w:t>W</w:t>
      </w:r>
      <w:r w:rsidRPr="00EB75C8">
        <w:rPr>
          <w:rFonts w:ascii="Times New Roman" w:hAnsi="Times New Roman" w:cs="Times New Roman" w:hint="eastAsia"/>
          <w:sz w:val="24"/>
          <w:szCs w:val="28"/>
        </w:rPr>
        <w:t>，灌溉面积</w:t>
      </w:r>
      <w:r w:rsidRPr="00EB75C8">
        <w:rPr>
          <w:rFonts w:ascii="Times New Roman" w:hAnsi="Times New Roman" w:cs="Times New Roman" w:hint="eastAsia"/>
          <w:sz w:val="24"/>
          <w:szCs w:val="28"/>
        </w:rPr>
        <w:t>2.5</w:t>
      </w:r>
      <w:r w:rsidRPr="00EB75C8">
        <w:rPr>
          <w:rFonts w:ascii="Times New Roman" w:hAnsi="Times New Roman" w:cs="Times New Roman" w:hint="eastAsia"/>
          <w:sz w:val="24"/>
          <w:szCs w:val="28"/>
        </w:rPr>
        <w:t>万亩，相应灌溉流量</w:t>
      </w:r>
      <w:r w:rsidRPr="00EB75C8">
        <w:rPr>
          <w:rFonts w:ascii="Times New Roman" w:hAnsi="Times New Roman" w:cs="Times New Roman" w:hint="eastAsia"/>
          <w:sz w:val="24"/>
          <w:szCs w:val="28"/>
        </w:rPr>
        <w:t>2.5</w:t>
      </w:r>
      <w:r w:rsidRPr="00F02AE4">
        <w:rPr>
          <w:rFonts w:ascii="Times New Roman" w:hAnsi="Times New Roman" w:cs="Times New Roman"/>
          <w:sz w:val="24"/>
          <w:szCs w:val="28"/>
        </w:rPr>
        <w:t>m</w:t>
      </w:r>
      <w:r w:rsidRPr="00F02AE4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F02AE4">
        <w:rPr>
          <w:rFonts w:ascii="Times New Roman" w:hAnsi="Times New Roman" w:cs="Times New Roman"/>
          <w:sz w:val="24"/>
          <w:szCs w:val="28"/>
        </w:rPr>
        <w:t>/</w:t>
      </w:r>
      <w:r>
        <w:rPr>
          <w:rFonts w:ascii="Times New Roman" w:hAnsi="Times New Roman" w:cs="Times New Roman"/>
          <w:sz w:val="24"/>
          <w:szCs w:val="28"/>
        </w:rPr>
        <w:t>s</w:t>
      </w:r>
      <w:r w:rsidRPr="00EB75C8">
        <w:rPr>
          <w:rFonts w:ascii="Times New Roman" w:hAnsi="Times New Roman" w:cs="Times New Roman" w:hint="eastAsia"/>
          <w:sz w:val="24"/>
          <w:szCs w:val="28"/>
        </w:rPr>
        <w:t>。</w:t>
      </w:r>
      <w:r>
        <w:rPr>
          <w:rFonts w:ascii="Times New Roman" w:hAnsi="Times New Roman" w:cs="Times New Roman" w:hint="eastAsia"/>
          <w:sz w:val="24"/>
          <w:szCs w:val="28"/>
        </w:rPr>
        <w:t>该站主要包括穿堤涵洞及控制闸、主泵房、副厂房、管理房等。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4</w:t>
      </w:r>
      <w:r>
        <w:rPr>
          <w:rFonts w:ascii="Times New Roman" w:hAnsi="Times New Roman" w:cs="Times New Roman" w:hint="eastAsia"/>
          <w:sz w:val="24"/>
          <w:szCs w:val="28"/>
        </w:rPr>
        <w:t>、茨河铺船闸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BD5E51">
        <w:rPr>
          <w:rFonts w:ascii="Times New Roman" w:hAnsi="Times New Roman" w:cs="Times New Roman" w:hint="eastAsia"/>
          <w:sz w:val="24"/>
          <w:szCs w:val="28"/>
        </w:rPr>
        <w:t>茨河铺船闸按五级航道设计，闸室净宽</w:t>
      </w:r>
      <w:r w:rsidRPr="00BD5E51">
        <w:rPr>
          <w:rFonts w:ascii="Times New Roman" w:hAnsi="Times New Roman" w:cs="Times New Roman" w:hint="eastAsia"/>
          <w:sz w:val="24"/>
          <w:szCs w:val="28"/>
        </w:rPr>
        <w:t>12m</w:t>
      </w:r>
      <w:r w:rsidRPr="00BD5E51">
        <w:rPr>
          <w:rFonts w:ascii="Times New Roman" w:hAnsi="Times New Roman" w:cs="Times New Roman" w:hint="eastAsia"/>
          <w:sz w:val="24"/>
          <w:szCs w:val="28"/>
        </w:rPr>
        <w:t>，另加护航木</w:t>
      </w:r>
      <w:r w:rsidRPr="00BD5E51">
        <w:rPr>
          <w:rFonts w:ascii="Times New Roman" w:hAnsi="Times New Roman" w:cs="Times New Roman" w:hint="eastAsia"/>
          <w:sz w:val="24"/>
          <w:szCs w:val="28"/>
        </w:rPr>
        <w:t>0.4m</w:t>
      </w:r>
      <w:r w:rsidRPr="00BD5E51">
        <w:rPr>
          <w:rFonts w:ascii="Times New Roman" w:hAnsi="Times New Roman" w:cs="Times New Roman" w:hint="eastAsia"/>
          <w:sz w:val="24"/>
          <w:szCs w:val="28"/>
        </w:rPr>
        <w:t>，共</w:t>
      </w:r>
      <w:r w:rsidRPr="00BD5E51">
        <w:rPr>
          <w:rFonts w:ascii="Times New Roman" w:hAnsi="Times New Roman" w:cs="Times New Roman" w:hint="eastAsia"/>
          <w:sz w:val="24"/>
          <w:szCs w:val="28"/>
        </w:rPr>
        <w:t>12.4m</w:t>
      </w:r>
      <w:r w:rsidRPr="00BD5E51">
        <w:rPr>
          <w:rFonts w:ascii="Times New Roman" w:hAnsi="Times New Roman" w:cs="Times New Roman" w:hint="eastAsia"/>
          <w:sz w:val="24"/>
          <w:szCs w:val="28"/>
        </w:rPr>
        <w:t>，闸室长</w:t>
      </w:r>
      <w:r w:rsidRPr="00BD5E51">
        <w:rPr>
          <w:rFonts w:ascii="Times New Roman" w:hAnsi="Times New Roman" w:cs="Times New Roman" w:hint="eastAsia"/>
          <w:sz w:val="24"/>
          <w:szCs w:val="28"/>
        </w:rPr>
        <w:t>130m</w:t>
      </w:r>
      <w:r w:rsidRPr="00BD5E51">
        <w:rPr>
          <w:rFonts w:ascii="Times New Roman" w:hAnsi="Times New Roman" w:cs="Times New Roman" w:hint="eastAsia"/>
          <w:sz w:val="24"/>
          <w:szCs w:val="28"/>
        </w:rPr>
        <w:t>，上下门坎高程均为</w:t>
      </w:r>
      <w:r w:rsidRPr="00BD5E51">
        <w:rPr>
          <w:rFonts w:ascii="Times New Roman" w:hAnsi="Times New Roman" w:cs="Times New Roman" w:hint="eastAsia"/>
          <w:sz w:val="24"/>
          <w:szCs w:val="28"/>
        </w:rPr>
        <w:t>22.50m</w:t>
      </w:r>
      <w:r w:rsidRPr="00BD5E51">
        <w:rPr>
          <w:rFonts w:ascii="Times New Roman" w:hAnsi="Times New Roman" w:cs="Times New Roman" w:hint="eastAsia"/>
          <w:sz w:val="24"/>
          <w:szCs w:val="28"/>
        </w:rPr>
        <w:t>。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5</w:t>
      </w:r>
      <w:r>
        <w:rPr>
          <w:rFonts w:ascii="Times New Roman" w:hAnsi="Times New Roman" w:cs="Times New Roman" w:hint="eastAsia"/>
          <w:sz w:val="24"/>
          <w:szCs w:val="28"/>
        </w:rPr>
        <w:t>、阚疃船闸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BD5E51">
        <w:rPr>
          <w:rFonts w:ascii="Times New Roman" w:hAnsi="Times New Roman" w:cs="Times New Roman" w:hint="eastAsia"/>
          <w:sz w:val="24"/>
          <w:szCs w:val="28"/>
        </w:rPr>
        <w:t>阚船闸按五级航道设计，闸室净宽</w:t>
      </w:r>
      <w:r w:rsidRPr="00BD5E51">
        <w:rPr>
          <w:rFonts w:ascii="Times New Roman" w:hAnsi="Times New Roman" w:cs="Times New Roman" w:hint="eastAsia"/>
          <w:sz w:val="24"/>
          <w:szCs w:val="28"/>
        </w:rPr>
        <w:t>12m</w:t>
      </w:r>
      <w:r w:rsidRPr="00BD5E51">
        <w:rPr>
          <w:rFonts w:ascii="Times New Roman" w:hAnsi="Times New Roman" w:cs="Times New Roman" w:hint="eastAsia"/>
          <w:sz w:val="24"/>
          <w:szCs w:val="28"/>
        </w:rPr>
        <w:t>，长</w:t>
      </w:r>
      <w:r w:rsidRPr="00BD5E51">
        <w:rPr>
          <w:rFonts w:ascii="Times New Roman" w:hAnsi="Times New Roman" w:cs="Times New Roman" w:hint="eastAsia"/>
          <w:sz w:val="24"/>
          <w:szCs w:val="28"/>
        </w:rPr>
        <w:t>130m</w:t>
      </w:r>
      <w:r w:rsidRPr="00BD5E51">
        <w:rPr>
          <w:rFonts w:ascii="Times New Roman" w:hAnsi="Times New Roman" w:cs="Times New Roman" w:hint="eastAsia"/>
          <w:sz w:val="24"/>
          <w:szCs w:val="28"/>
        </w:rPr>
        <w:t>，可通航</w:t>
      </w:r>
      <w:r w:rsidRPr="00BD5E51">
        <w:rPr>
          <w:rFonts w:ascii="Times New Roman" w:hAnsi="Times New Roman" w:cs="Times New Roman" w:hint="eastAsia"/>
          <w:sz w:val="24"/>
          <w:szCs w:val="28"/>
        </w:rPr>
        <w:t>300t</w:t>
      </w:r>
      <w:r w:rsidRPr="00BD5E51">
        <w:rPr>
          <w:rFonts w:ascii="Times New Roman" w:hAnsi="Times New Roman" w:cs="Times New Roman" w:hint="eastAsia"/>
          <w:sz w:val="24"/>
          <w:szCs w:val="28"/>
        </w:rPr>
        <w:t>级驳船，门坎高程上游</w:t>
      </w:r>
      <w:r w:rsidRPr="00BD5E51">
        <w:rPr>
          <w:rFonts w:ascii="Times New Roman" w:hAnsi="Times New Roman" w:cs="Times New Roman" w:hint="eastAsia"/>
          <w:sz w:val="24"/>
          <w:szCs w:val="28"/>
        </w:rPr>
        <w:t>21.00m</w:t>
      </w:r>
      <w:r w:rsidRPr="00BD5E51">
        <w:rPr>
          <w:rFonts w:ascii="Times New Roman" w:hAnsi="Times New Roman" w:cs="Times New Roman" w:hint="eastAsia"/>
          <w:sz w:val="24"/>
          <w:szCs w:val="28"/>
        </w:rPr>
        <w:t>，下游</w:t>
      </w:r>
      <w:r w:rsidRPr="00BD5E51">
        <w:rPr>
          <w:rFonts w:ascii="Times New Roman" w:hAnsi="Times New Roman" w:cs="Times New Roman" w:hint="eastAsia"/>
          <w:sz w:val="24"/>
          <w:szCs w:val="28"/>
        </w:rPr>
        <w:t>17.50m</w:t>
      </w:r>
      <w:r w:rsidRPr="00BD5E51">
        <w:rPr>
          <w:rFonts w:ascii="Times New Roman" w:hAnsi="Times New Roman" w:cs="Times New Roman" w:hint="eastAsia"/>
          <w:sz w:val="24"/>
          <w:szCs w:val="28"/>
        </w:rPr>
        <w:t>。</w:t>
      </w:r>
    </w:p>
    <w:p w:rsidR="00A44223" w:rsidRDefault="00A44223" w:rsidP="00A4422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6</w:t>
      </w:r>
      <w:r>
        <w:rPr>
          <w:rFonts w:ascii="Times New Roman" w:hAnsi="Times New Roman" w:cs="Times New Roman" w:hint="eastAsia"/>
          <w:sz w:val="24"/>
          <w:szCs w:val="28"/>
        </w:rPr>
        <w:t>、上桥船闸</w:t>
      </w:r>
    </w:p>
    <w:p w:rsidR="00866437" w:rsidRDefault="00A44223">
      <w:pPr>
        <w:pStyle w:val="151"/>
        <w:spacing w:line="336" w:lineRule="auto"/>
        <w:ind w:firstLine="496"/>
        <w:rPr>
          <w:rFonts w:ascii="Times New Roman" w:hAnsi="Times New Roman" w:cs="Times New Roman"/>
          <w:spacing w:val="0"/>
          <w:szCs w:val="20"/>
        </w:rPr>
      </w:pPr>
      <w:r w:rsidRPr="00BD5E51">
        <w:rPr>
          <w:rFonts w:ascii="Times New Roman" w:hAnsi="Times New Roman" w:cs="Times New Roman" w:hint="eastAsia"/>
          <w:szCs w:val="28"/>
        </w:rPr>
        <w:t>上桥船闸建于</w:t>
      </w:r>
      <w:r w:rsidRPr="00BD5E51">
        <w:rPr>
          <w:rFonts w:ascii="Times New Roman" w:hAnsi="Times New Roman" w:cs="Times New Roman" w:hint="eastAsia"/>
          <w:szCs w:val="28"/>
        </w:rPr>
        <w:t>1</w:t>
      </w:r>
      <w:r w:rsidRPr="00BD5E51">
        <w:rPr>
          <w:rFonts w:ascii="Times New Roman" w:hAnsi="Times New Roman" w:cs="Times New Roman"/>
          <w:szCs w:val="28"/>
        </w:rPr>
        <w:t>973</w:t>
      </w:r>
      <w:r w:rsidRPr="00BD5E51">
        <w:rPr>
          <w:rFonts w:ascii="Times New Roman" w:hAnsi="Times New Roman" w:cs="Times New Roman" w:hint="eastAsia"/>
          <w:szCs w:val="28"/>
        </w:rPr>
        <w:t>年，上、下闸首为混凝土结构，闸室边墙、导航墙均为浆砌石结构，闸室底板为干砌石透水结构。</w:t>
      </w:r>
    </w:p>
    <w:p w:rsidR="00866437" w:rsidRDefault="008D3ED7">
      <w:pPr>
        <w:pStyle w:val="1"/>
        <w:snapToGrid w:val="0"/>
        <w:spacing w:before="0" w:line="336" w:lineRule="auto"/>
        <w:ind w:left="0" w:firstLineChars="200" w:firstLine="56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二、工作内容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1</w:t>
      </w:r>
      <w:r w:rsidRPr="00612134"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对</w:t>
      </w:r>
      <w:r w:rsidRPr="00612134">
        <w:rPr>
          <w:rFonts w:ascii="Times New Roman" w:hAnsi="Times New Roman" w:cs="Times New Roman"/>
          <w:sz w:val="24"/>
          <w:szCs w:val="28"/>
        </w:rPr>
        <w:t>泵站工程</w:t>
      </w:r>
      <w:r>
        <w:rPr>
          <w:rFonts w:ascii="Times New Roman" w:hAnsi="Times New Roman" w:cs="Times New Roman" w:hint="eastAsia"/>
          <w:sz w:val="24"/>
          <w:szCs w:val="28"/>
        </w:rPr>
        <w:t>、船闸（仅针对防洪安全影响部分）</w:t>
      </w:r>
      <w:r w:rsidRPr="00612134">
        <w:rPr>
          <w:rFonts w:ascii="Times New Roman" w:hAnsi="Times New Roman" w:cs="Times New Roman"/>
          <w:sz w:val="24"/>
          <w:szCs w:val="28"/>
        </w:rPr>
        <w:t>隐患探测，外观质量检查。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2</w:t>
      </w:r>
      <w:r w:rsidRPr="00612134">
        <w:rPr>
          <w:rFonts w:ascii="Times New Roman" w:hAnsi="Times New Roman" w:cs="Times New Roman"/>
          <w:sz w:val="24"/>
          <w:szCs w:val="28"/>
        </w:rPr>
        <w:t>）地基、</w:t>
      </w:r>
      <w:r>
        <w:rPr>
          <w:rFonts w:ascii="Times New Roman" w:hAnsi="Times New Roman" w:cs="Times New Roman" w:hint="eastAsia"/>
          <w:sz w:val="24"/>
          <w:szCs w:val="28"/>
        </w:rPr>
        <w:t>建筑物</w:t>
      </w:r>
      <w:r w:rsidRPr="00612134">
        <w:rPr>
          <w:rFonts w:ascii="Times New Roman" w:hAnsi="Times New Roman" w:cs="Times New Roman"/>
          <w:sz w:val="24"/>
          <w:szCs w:val="28"/>
        </w:rPr>
        <w:t>回填土钻探试验，填筑质量、压实度检测与评价。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3</w:t>
      </w:r>
      <w:r w:rsidRPr="00612134"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建筑物</w:t>
      </w:r>
      <w:r w:rsidRPr="00612134">
        <w:rPr>
          <w:rFonts w:ascii="Times New Roman" w:hAnsi="Times New Roman" w:cs="Times New Roman"/>
          <w:sz w:val="24"/>
          <w:szCs w:val="28"/>
        </w:rPr>
        <w:t>排水、消能防冲设施完整性、有效性检测与评价。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4</w:t>
      </w:r>
      <w:r w:rsidRPr="00612134">
        <w:rPr>
          <w:rFonts w:ascii="Times New Roman" w:hAnsi="Times New Roman" w:cs="Times New Roman"/>
          <w:sz w:val="24"/>
          <w:szCs w:val="28"/>
        </w:rPr>
        <w:t>）混凝土及钢筋混凝土性能指标检测、外观质量和内部缺陷检测、钢筋保护层厚度检测、钢筋锈蚀程度等检测；对已发现的裂缝、渗漏、孔洞、空鼓、剥蚀、腐蚀、碳化和钢筋锈蚀，评估对结构安全性、耐久性影响等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lastRenderedPageBreak/>
        <w:t>5</w:t>
      </w:r>
      <w:r w:rsidRPr="00612134">
        <w:rPr>
          <w:rFonts w:ascii="Times New Roman" w:hAnsi="Times New Roman" w:cs="Times New Roman"/>
          <w:sz w:val="24"/>
          <w:szCs w:val="28"/>
        </w:rPr>
        <w:t>）砌体结构外观完整性、变形与损伤、接缝防渗有效性检测与评价。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6</w:t>
      </w:r>
      <w:r w:rsidRPr="00612134">
        <w:rPr>
          <w:rFonts w:ascii="Times New Roman" w:hAnsi="Times New Roman" w:cs="Times New Roman"/>
          <w:sz w:val="24"/>
          <w:szCs w:val="28"/>
        </w:rPr>
        <w:t>）金属结构安全检测与评价。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7</w:t>
      </w:r>
      <w:r w:rsidRPr="00612134">
        <w:rPr>
          <w:rFonts w:ascii="Times New Roman" w:hAnsi="Times New Roman" w:cs="Times New Roman"/>
          <w:sz w:val="24"/>
          <w:szCs w:val="28"/>
        </w:rPr>
        <w:t>）机电设备、启闭机安全检测与评价。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8</w:t>
      </w:r>
      <w:r w:rsidRPr="00612134">
        <w:rPr>
          <w:rFonts w:ascii="Times New Roman" w:hAnsi="Times New Roman" w:cs="Times New Roman"/>
          <w:sz w:val="24"/>
          <w:szCs w:val="28"/>
        </w:rPr>
        <w:t>）安全监测设施有效性检测与评价。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9</w:t>
      </w:r>
      <w:r w:rsidRPr="00612134">
        <w:rPr>
          <w:rFonts w:ascii="Times New Roman" w:hAnsi="Times New Roman" w:cs="Times New Roman"/>
          <w:sz w:val="24"/>
          <w:szCs w:val="28"/>
        </w:rPr>
        <w:t>）对存在的水下淤积、接缝破损、结构断裂、混凝土碳化腐蚀、钢筋锈蚀、地基土或回填土流失、冲坑和塌陷、渗漏、金属和电气设备腐蚀等异常现象检测与评价。</w:t>
      </w:r>
    </w:p>
    <w:p w:rsidR="0053199A" w:rsidRPr="00612134" w:rsidRDefault="0053199A" w:rsidP="0053199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612134">
        <w:rPr>
          <w:rFonts w:ascii="Times New Roman" w:hAnsi="Times New Roman" w:cs="Times New Roman"/>
          <w:sz w:val="24"/>
          <w:szCs w:val="28"/>
        </w:rPr>
        <w:t>10</w:t>
      </w:r>
      <w:r w:rsidRPr="00612134">
        <w:rPr>
          <w:rFonts w:ascii="Times New Roman" w:hAnsi="Times New Roman" w:cs="Times New Roman"/>
          <w:sz w:val="24"/>
          <w:szCs w:val="28"/>
        </w:rPr>
        <w:t>）其余未尽事项按《泵站安全鉴定规程》（</w:t>
      </w:r>
      <w:r w:rsidRPr="00612134">
        <w:rPr>
          <w:rFonts w:ascii="Times New Roman" w:hAnsi="Times New Roman" w:cs="Times New Roman"/>
          <w:sz w:val="24"/>
          <w:szCs w:val="28"/>
        </w:rPr>
        <w:t>SL316-2015</w:t>
      </w:r>
      <w:r w:rsidRPr="00612134">
        <w:rPr>
          <w:rFonts w:ascii="Times New Roman" w:hAnsi="Times New Roman" w:cs="Times New Roman"/>
          <w:sz w:val="24"/>
          <w:szCs w:val="28"/>
        </w:rPr>
        <w:t>）、《水利工程质量检测技术规程》（</w:t>
      </w:r>
      <w:r w:rsidRPr="00612134">
        <w:rPr>
          <w:rFonts w:ascii="Times New Roman" w:hAnsi="Times New Roman" w:cs="Times New Roman"/>
          <w:sz w:val="24"/>
          <w:szCs w:val="28"/>
        </w:rPr>
        <w:t>SL 734-2016</w:t>
      </w:r>
      <w:r w:rsidRPr="00612134">
        <w:rPr>
          <w:rFonts w:ascii="Times New Roman" w:hAnsi="Times New Roman" w:cs="Times New Roman"/>
          <w:sz w:val="24"/>
          <w:szCs w:val="28"/>
        </w:rPr>
        <w:t>）、《水工混凝土结构缺陷检测技术规程》（</w:t>
      </w:r>
      <w:r w:rsidRPr="00612134">
        <w:rPr>
          <w:rFonts w:ascii="Times New Roman" w:hAnsi="Times New Roman" w:cs="Times New Roman"/>
          <w:sz w:val="24"/>
          <w:szCs w:val="28"/>
        </w:rPr>
        <w:t>SL 713-2015</w:t>
      </w:r>
      <w:r w:rsidRPr="00612134">
        <w:rPr>
          <w:rFonts w:ascii="Times New Roman" w:hAnsi="Times New Roman" w:cs="Times New Roman"/>
          <w:sz w:val="24"/>
          <w:szCs w:val="28"/>
        </w:rPr>
        <w:t>）、《水工钢闸门和启闭机安全检测技术规程》（</w:t>
      </w:r>
      <w:r w:rsidRPr="00612134">
        <w:rPr>
          <w:rFonts w:ascii="Times New Roman" w:hAnsi="Times New Roman" w:cs="Times New Roman"/>
          <w:sz w:val="24"/>
          <w:szCs w:val="28"/>
        </w:rPr>
        <w:t>SL 101-2014</w:t>
      </w:r>
      <w:r w:rsidRPr="00612134">
        <w:rPr>
          <w:rFonts w:ascii="Times New Roman" w:hAnsi="Times New Roman" w:cs="Times New Roman"/>
          <w:sz w:val="24"/>
          <w:szCs w:val="28"/>
        </w:rPr>
        <w:t>）、《泵站现场测试与安全监测规程》（</w:t>
      </w:r>
      <w:r w:rsidRPr="00612134">
        <w:rPr>
          <w:rFonts w:ascii="Times New Roman" w:hAnsi="Times New Roman" w:cs="Times New Roman"/>
          <w:sz w:val="24"/>
          <w:szCs w:val="28"/>
        </w:rPr>
        <w:t>SL 548-2012</w:t>
      </w:r>
      <w:r w:rsidRPr="00612134">
        <w:rPr>
          <w:rFonts w:ascii="Times New Roman" w:hAnsi="Times New Roman" w:cs="Times New Roman"/>
          <w:sz w:val="24"/>
          <w:szCs w:val="28"/>
        </w:rPr>
        <w:t>）等国家、地方等相关规程规范执行。</w:t>
      </w:r>
    </w:p>
    <w:p w:rsidR="0053199A" w:rsidRDefault="0053199A" w:rsidP="0053199A">
      <w:pPr>
        <w:pStyle w:val="151"/>
        <w:spacing w:line="336" w:lineRule="auto"/>
        <w:ind w:firstLine="496"/>
        <w:rPr>
          <w:rFonts w:ascii="Times New Roman" w:hAnsi="Times New Roman" w:cs="Times New Roman"/>
          <w:spacing w:val="0"/>
          <w:lang w:val="en-US"/>
        </w:rPr>
      </w:pPr>
      <w:r w:rsidRPr="00612134">
        <w:rPr>
          <w:rFonts w:ascii="Times New Roman" w:hAnsi="Times New Roman" w:cs="Times New Roman"/>
          <w:szCs w:val="28"/>
        </w:rPr>
        <w:t>11</w:t>
      </w:r>
      <w:r w:rsidRPr="00612134">
        <w:rPr>
          <w:rFonts w:ascii="Times New Roman" w:hAnsi="Times New Roman" w:cs="Times New Roman"/>
          <w:szCs w:val="28"/>
        </w:rPr>
        <w:t>）依据《混凝土结构设计规范（</w:t>
      </w:r>
      <w:r w:rsidRPr="00612134">
        <w:rPr>
          <w:rFonts w:ascii="Times New Roman" w:hAnsi="Times New Roman" w:cs="Times New Roman"/>
          <w:szCs w:val="28"/>
        </w:rPr>
        <w:t>2015</w:t>
      </w:r>
      <w:r w:rsidRPr="00612134">
        <w:rPr>
          <w:rFonts w:ascii="Times New Roman" w:hAnsi="Times New Roman" w:cs="Times New Roman"/>
          <w:szCs w:val="28"/>
        </w:rPr>
        <w:t>年版））》（</w:t>
      </w:r>
      <w:r w:rsidRPr="00612134">
        <w:rPr>
          <w:rFonts w:ascii="Times New Roman" w:hAnsi="Times New Roman" w:cs="Times New Roman"/>
          <w:szCs w:val="28"/>
        </w:rPr>
        <w:t>GB 50010-2010</w:t>
      </w:r>
      <w:r w:rsidRPr="00612134">
        <w:rPr>
          <w:rFonts w:ascii="Times New Roman" w:hAnsi="Times New Roman" w:cs="Times New Roman"/>
          <w:szCs w:val="28"/>
        </w:rPr>
        <w:t>）、《建筑结构检测技术标准》（</w:t>
      </w:r>
      <w:r w:rsidRPr="00612134">
        <w:rPr>
          <w:rFonts w:ascii="Times New Roman" w:hAnsi="Times New Roman" w:cs="Times New Roman"/>
          <w:szCs w:val="28"/>
        </w:rPr>
        <w:t>GB/T 50344-2019</w:t>
      </w:r>
      <w:r w:rsidRPr="00612134">
        <w:rPr>
          <w:rFonts w:ascii="Times New Roman" w:hAnsi="Times New Roman" w:cs="Times New Roman"/>
          <w:szCs w:val="28"/>
        </w:rPr>
        <w:t>）、《民用建筑可靠性鉴定标准》（</w:t>
      </w:r>
      <w:r w:rsidRPr="00612134">
        <w:rPr>
          <w:rFonts w:ascii="Times New Roman" w:hAnsi="Times New Roman" w:cs="Times New Roman"/>
          <w:szCs w:val="28"/>
        </w:rPr>
        <w:t>GB 50292-2015</w:t>
      </w:r>
      <w:r w:rsidRPr="00612134">
        <w:rPr>
          <w:rFonts w:ascii="Times New Roman" w:hAnsi="Times New Roman" w:cs="Times New Roman"/>
          <w:szCs w:val="28"/>
        </w:rPr>
        <w:t>）等相关规范标准对房屋建筑承载力、构造等进行安全检测与评价。</w:t>
      </w:r>
    </w:p>
    <w:p w:rsidR="00866437" w:rsidRDefault="0053199A">
      <w:pPr>
        <w:pStyle w:val="151"/>
        <w:spacing w:line="336" w:lineRule="auto"/>
        <w:ind w:firstLine="480"/>
        <w:rPr>
          <w:rFonts w:ascii="Times New Roman" w:hAnsi="Times New Roman" w:cs="Times New Roman"/>
          <w:spacing w:val="0"/>
          <w:lang w:val="en-US"/>
        </w:rPr>
      </w:pPr>
      <w:r>
        <w:rPr>
          <w:rFonts w:ascii="Times New Roman" w:hAnsi="Times New Roman" w:cs="Times New Roman"/>
          <w:spacing w:val="0"/>
          <w:lang w:val="en-US"/>
        </w:rPr>
        <w:t>12</w:t>
      </w:r>
      <w:r>
        <w:rPr>
          <w:rFonts w:ascii="Times New Roman" w:hAnsi="Times New Roman" w:cs="Times New Roman" w:hint="eastAsia"/>
          <w:spacing w:val="0"/>
          <w:lang w:val="en-US"/>
        </w:rPr>
        <w:t>）</w:t>
      </w:r>
      <w:r w:rsidR="008D3ED7">
        <w:rPr>
          <w:rFonts w:ascii="Times New Roman" w:hAnsi="Times New Roman" w:cs="Times New Roman" w:hint="eastAsia"/>
          <w:spacing w:val="0"/>
          <w:lang w:val="en-US"/>
        </w:rPr>
        <w:t>对裂缝处理方案提出建议。</w:t>
      </w:r>
    </w:p>
    <w:p w:rsidR="00866437" w:rsidRDefault="008D3ED7">
      <w:pPr>
        <w:pStyle w:val="1"/>
        <w:snapToGrid w:val="0"/>
        <w:spacing w:before="0" w:line="336" w:lineRule="auto"/>
        <w:ind w:left="0" w:firstLineChars="200" w:firstLine="56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>三、技术要求</w:t>
      </w:r>
    </w:p>
    <w:p w:rsidR="00DB75D1" w:rsidRPr="009C4316" w:rsidRDefault="00DB75D1" w:rsidP="009C4316">
      <w:pPr>
        <w:pStyle w:val="151"/>
        <w:spacing w:line="336" w:lineRule="auto"/>
        <w:ind w:firstLine="496"/>
        <w:rPr>
          <w:rFonts w:ascii="Times New Roman" w:hAnsi="Times New Roman" w:cs="Times New Roman"/>
          <w:szCs w:val="28"/>
        </w:rPr>
      </w:pPr>
      <w:r w:rsidRPr="009C4316">
        <w:rPr>
          <w:rFonts w:ascii="Times New Roman" w:hAnsi="Times New Roman" w:cs="Times New Roman" w:hint="eastAsia"/>
          <w:szCs w:val="28"/>
        </w:rPr>
        <w:t>检测工作必须采用先进的检测技术和手段，经过全面检测，真实地反映建筑物的质量现状，对其进行全面的综合评定，并提出相应的处理建议。提交的成果，其深度要满足初步设计阶段要求，并为施工图设计提供可靠依据。</w:t>
      </w:r>
    </w:p>
    <w:p w:rsidR="00DB75D1" w:rsidRPr="009C4316" w:rsidRDefault="00DB75D1" w:rsidP="009C4316">
      <w:pPr>
        <w:pStyle w:val="151"/>
        <w:spacing w:line="336" w:lineRule="auto"/>
        <w:ind w:firstLine="496"/>
        <w:rPr>
          <w:rFonts w:ascii="Times New Roman" w:hAnsi="Times New Roman" w:cs="Times New Roman"/>
          <w:szCs w:val="28"/>
        </w:rPr>
      </w:pPr>
      <w:r w:rsidRPr="009C4316">
        <w:rPr>
          <w:rFonts w:ascii="Times New Roman" w:hAnsi="Times New Roman" w:cs="Times New Roman" w:hint="eastAsia"/>
          <w:szCs w:val="28"/>
        </w:rPr>
        <w:t>工程质量检测报告，对存在的问题和隐患要有详尽的描述，分析和解释成因且</w:t>
      </w:r>
      <w:proofErr w:type="gramStart"/>
      <w:r w:rsidRPr="009C4316">
        <w:rPr>
          <w:rFonts w:ascii="Times New Roman" w:hAnsi="Times New Roman" w:cs="Times New Roman" w:hint="eastAsia"/>
          <w:szCs w:val="28"/>
        </w:rPr>
        <w:t>作出</w:t>
      </w:r>
      <w:proofErr w:type="gramEnd"/>
      <w:r w:rsidRPr="009C4316">
        <w:rPr>
          <w:rFonts w:ascii="Times New Roman" w:hAnsi="Times New Roman" w:cs="Times New Roman" w:hint="eastAsia"/>
          <w:szCs w:val="28"/>
        </w:rPr>
        <w:t>结论，并提出加固处理的具体方案与措施建议。检测报告附必要的检测照片、录相资料和有关的试验资料。</w:t>
      </w:r>
    </w:p>
    <w:p w:rsidR="00866437" w:rsidRPr="009C4316" w:rsidRDefault="008D3ED7" w:rsidP="009C4316">
      <w:pPr>
        <w:pStyle w:val="1"/>
        <w:snapToGrid w:val="0"/>
        <w:spacing w:before="0" w:line="336" w:lineRule="auto"/>
        <w:ind w:left="0" w:firstLineChars="200" w:firstLine="562"/>
        <w:rPr>
          <w:rFonts w:ascii="Times New Roman" w:hAnsi="Times New Roman" w:cs="Times New Roman"/>
          <w:lang w:val="en-US"/>
        </w:rPr>
      </w:pPr>
      <w:r w:rsidRPr="009C4316">
        <w:rPr>
          <w:rFonts w:ascii="Times New Roman" w:hAnsi="Times New Roman" w:cs="Times New Roman" w:hint="eastAsia"/>
          <w:lang w:val="en-US"/>
        </w:rPr>
        <w:t>四、成果要求</w:t>
      </w:r>
    </w:p>
    <w:p w:rsidR="00866437" w:rsidRPr="009C4316" w:rsidRDefault="008D3ED7" w:rsidP="009C4316">
      <w:pPr>
        <w:pStyle w:val="151"/>
        <w:spacing w:line="336" w:lineRule="auto"/>
        <w:ind w:firstLine="496"/>
        <w:rPr>
          <w:rFonts w:ascii="Times New Roman" w:hAnsi="Times New Roman" w:cs="Times New Roman"/>
          <w:szCs w:val="28"/>
        </w:rPr>
      </w:pPr>
      <w:r w:rsidRPr="009C4316">
        <w:rPr>
          <w:rFonts w:ascii="Times New Roman" w:hAnsi="Times New Roman" w:cs="Times New Roman" w:hint="eastAsia"/>
          <w:szCs w:val="28"/>
        </w:rPr>
        <w:t>成果最终由</w:t>
      </w:r>
      <w:r w:rsidR="00A82065">
        <w:rPr>
          <w:rFonts w:ascii="Times New Roman" w:hAnsi="Times New Roman" w:cs="Times New Roman" w:hint="eastAsia"/>
          <w:szCs w:val="28"/>
        </w:rPr>
        <w:t>检测</w:t>
      </w:r>
      <w:bookmarkStart w:id="1" w:name="_GoBack"/>
      <w:bookmarkEnd w:id="1"/>
      <w:r w:rsidRPr="009C4316">
        <w:rPr>
          <w:rFonts w:ascii="Times New Roman" w:hAnsi="Times New Roman" w:cs="Times New Roman" w:hint="eastAsia"/>
          <w:szCs w:val="28"/>
        </w:rPr>
        <w:t>单位负责出版，报价单位需提供满足我单位实际需要的成果，成果达到规范所要求的深度和质量标准，通过专家评审和验收等。</w:t>
      </w:r>
    </w:p>
    <w:sectPr w:rsidR="00866437" w:rsidRPr="009C4316">
      <w:footerReference w:type="default" r:id="rId6"/>
      <w:pgSz w:w="11910" w:h="16840"/>
      <w:pgMar w:top="1247" w:right="1247" w:bottom="1247" w:left="1417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2C" w:rsidRDefault="002C182C">
      <w:r>
        <w:separator/>
      </w:r>
    </w:p>
  </w:endnote>
  <w:endnote w:type="continuationSeparator" w:id="0">
    <w:p w:rsidR="002C182C" w:rsidRDefault="002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437" w:rsidRDefault="00866437">
    <w:pPr>
      <w:pStyle w:val="a4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2C" w:rsidRDefault="002C182C">
      <w:r>
        <w:separator/>
      </w:r>
    </w:p>
  </w:footnote>
  <w:footnote w:type="continuationSeparator" w:id="0">
    <w:p w:rsidR="002C182C" w:rsidRDefault="002C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dkOThiNDE4NDQwYjQ2YzRkNzFkOTcyMjI5ZjBkNWUifQ=="/>
  </w:docVars>
  <w:rsids>
    <w:rsidRoot w:val="001115BF"/>
    <w:rsid w:val="001115BF"/>
    <w:rsid w:val="002C182C"/>
    <w:rsid w:val="00350EFB"/>
    <w:rsid w:val="00435F45"/>
    <w:rsid w:val="0053199A"/>
    <w:rsid w:val="00821142"/>
    <w:rsid w:val="00866437"/>
    <w:rsid w:val="008D3ED7"/>
    <w:rsid w:val="009676A0"/>
    <w:rsid w:val="009C4316"/>
    <w:rsid w:val="00A354B5"/>
    <w:rsid w:val="00A44223"/>
    <w:rsid w:val="00A601D9"/>
    <w:rsid w:val="00A82065"/>
    <w:rsid w:val="00C64E72"/>
    <w:rsid w:val="00DB75D1"/>
    <w:rsid w:val="00F3422A"/>
    <w:rsid w:val="04D82B58"/>
    <w:rsid w:val="0A9D5A8A"/>
    <w:rsid w:val="0B38279C"/>
    <w:rsid w:val="1E851DDC"/>
    <w:rsid w:val="26867B60"/>
    <w:rsid w:val="2C22715E"/>
    <w:rsid w:val="390F16EF"/>
    <w:rsid w:val="3BF15382"/>
    <w:rsid w:val="3E286C02"/>
    <w:rsid w:val="40621D57"/>
    <w:rsid w:val="44957F81"/>
    <w:rsid w:val="482236E4"/>
    <w:rsid w:val="494234D8"/>
    <w:rsid w:val="593162C5"/>
    <w:rsid w:val="62FE4862"/>
    <w:rsid w:val="66E85219"/>
    <w:rsid w:val="671B5A2B"/>
    <w:rsid w:val="679C1B1D"/>
    <w:rsid w:val="6AC83B46"/>
    <w:rsid w:val="6C0A407F"/>
    <w:rsid w:val="6D0F33C9"/>
    <w:rsid w:val="7025292B"/>
    <w:rsid w:val="729F651F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EADC7"/>
  <w15:docId w15:val="{9CD9BDDD-1C8B-4D36-B94F-CF8753A6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uiPriority w:val="1"/>
    <w:qFormat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"/>
    <w:uiPriority w:val="1"/>
    <w:qFormat/>
    <w:pPr>
      <w:spacing w:before="160"/>
      <w:ind w:left="593"/>
    </w:pPr>
    <w:rPr>
      <w:sz w:val="24"/>
      <w:szCs w:val="24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spacing w:before="2"/>
      <w:ind w:left="1194" w:hanging="602"/>
    </w:pPr>
  </w:style>
  <w:style w:type="paragraph" w:customStyle="1" w:styleId="151">
    <w:name w:val="样式 小四 行距: 1.5 倍行距1"/>
    <w:basedOn w:val="a"/>
    <w:qFormat/>
    <w:pPr>
      <w:snapToGrid w:val="0"/>
      <w:spacing w:line="360" w:lineRule="auto"/>
      <w:ind w:firstLineChars="200" w:firstLine="512"/>
    </w:pPr>
    <w:rPr>
      <w:spacing w:val="8"/>
      <w:sz w:val="24"/>
    </w:rPr>
  </w:style>
  <w:style w:type="character" w:customStyle="1" w:styleId="a8">
    <w:name w:val="页眉 字符"/>
    <w:basedOn w:val="a1"/>
    <w:link w:val="a7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1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3">
    <w:name w:val="！3"/>
    <w:basedOn w:val="a"/>
    <w:qFormat/>
    <w:pPr>
      <w:keepNext/>
      <w:keepLines/>
      <w:adjustRightInd w:val="0"/>
      <w:outlineLvl w:val="2"/>
    </w:pPr>
    <w:rPr>
      <w:rFonts w:eastAsia="黑体"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2022-06-20T02:33:00Z</cp:lastPrinted>
  <dcterms:created xsi:type="dcterms:W3CDTF">2023-02-07T02:40:00Z</dcterms:created>
  <dcterms:modified xsi:type="dcterms:W3CDTF">2023-02-08T02:08:00Z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527ED0BE15C74FF7B5115EFDAA8E8CFD</vt:lpwstr>
  </property>
</Properties>
</file>